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70F386" w14:textId="02A8074C" w:rsidR="000E2DE8" w:rsidRDefault="00256DF9" w:rsidP="00600320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06</w:t>
      </w:r>
      <w:bookmarkStart w:id="0" w:name="_GoBack"/>
      <w:bookmarkEnd w:id="0"/>
      <w:r w:rsidR="00833094">
        <w:rPr>
          <w:rFonts w:ascii="Arial" w:hAnsi="Arial" w:cs="Arial"/>
          <w:b/>
        </w:rPr>
        <w:t>-46</w:t>
      </w:r>
      <w:r w:rsidR="0035490B" w:rsidRPr="00600320">
        <w:rPr>
          <w:rFonts w:ascii="Arial" w:hAnsi="Arial" w:cs="Arial"/>
          <w:b/>
        </w:rPr>
        <w:t xml:space="preserve"> – Projektor</w:t>
      </w:r>
    </w:p>
    <w:p w14:paraId="783B38D0" w14:textId="77777777" w:rsidR="00600320" w:rsidRPr="00600320" w:rsidRDefault="00600320" w:rsidP="00600320">
      <w:pPr>
        <w:spacing w:after="0" w:line="240" w:lineRule="auto"/>
        <w:rPr>
          <w:rFonts w:ascii="Arial" w:hAnsi="Arial" w:cs="Arial"/>
          <w:b/>
        </w:rPr>
      </w:pPr>
    </w:p>
    <w:p w14:paraId="12FF7B4D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Základní funkce:</w:t>
      </w:r>
    </w:p>
    <w:p w14:paraId="6E29F6A3" w14:textId="722439BA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Promítá 2D i 3D obraz</w:t>
      </w:r>
    </w:p>
    <w:p w14:paraId="5AE7B7DC" w14:textId="72C77B98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Interpolace snímků a funkce zvýraznění detailů</w:t>
      </w:r>
    </w:p>
    <w:p w14:paraId="06855B73" w14:textId="69DD6D21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Životnost lampy 7 500 hodin</w:t>
      </w:r>
    </w:p>
    <w:p w14:paraId="45120D2A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Aplikace iProjection pro dálkové ovládání: Ovládání projektoru pomocí chytrého zařízení</w:t>
      </w:r>
    </w:p>
    <w:p w14:paraId="608FDB8C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Technologie Wi-Fi a Miracast: Streamování videa ze zařízení Android</w:t>
      </w:r>
    </w:p>
    <w:p w14:paraId="09E67B28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14:paraId="6A0F5338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Obraz:</w:t>
      </w:r>
    </w:p>
    <w:p w14:paraId="68F87331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Barevný světelný výstup: 2.200 lumeny- 1.500 lumeny (ekonomický) v souladu s normou ISO 21118:2012</w:t>
      </w:r>
    </w:p>
    <w:p w14:paraId="1E681591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Bílý světelný výstup: 2.200 lumeny – 1.500 lumeny (ekonomický) v souladu s normou ISO 21118:2012</w:t>
      </w:r>
    </w:p>
    <w:p w14:paraId="1A100B55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Rozlišení: Full HD 1080p, 1920 × 1080, 16:9</w:t>
      </w:r>
    </w:p>
    <w:p w14:paraId="748F836F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Vysoké rozlišení (HD): Full HD 3D</w:t>
      </w:r>
    </w:p>
    <w:p w14:paraId="40B22512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Poměr stran obrazu: 16:9</w:t>
      </w:r>
    </w:p>
    <w:p w14:paraId="0D45052D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Kontrastní poměr: 35.000 : 1</w:t>
      </w:r>
    </w:p>
    <w:p w14:paraId="2BE43676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Lampa: 200 W, 4.000 h Životnost, 7.500 h Životnost (v úsporném režimu)</w:t>
      </w:r>
    </w:p>
    <w:p w14:paraId="6D0A1FA9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Korekce lichoběžníku</w:t>
      </w:r>
    </w:p>
    <w:p w14:paraId="386D8B95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    Auto vertikální: ± 30 °, Manuální horizontální ± 30 °</w:t>
      </w:r>
    </w:p>
    <w:p w14:paraId="5D90B043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Editace videa: 10 bitů</w:t>
      </w:r>
    </w:p>
    <w:p w14:paraId="12C6F214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2D vertikální obnovovací frekvence: 192 Hz – 240 Hz</w:t>
      </w:r>
    </w:p>
    <w:p w14:paraId="7541A6C7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3D vertikální obnovovací frekvence: 400 Hz – 480 Hz</w:t>
      </w:r>
    </w:p>
    <w:p w14:paraId="72A8255D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Reprodukce barev: Až 1,07 miliardy barev</w:t>
      </w:r>
    </w:p>
    <w:p w14:paraId="37AE5167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14:paraId="3575B68F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Optika:</w:t>
      </w:r>
    </w:p>
    <w:p w14:paraId="7FE95321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Projekční poměr: 1,22 – 1,47:1</w:t>
      </w:r>
    </w:p>
    <w:p w14:paraId="35270842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Zoom: Manual, Factor: 1,2</w:t>
      </w:r>
    </w:p>
    <w:p w14:paraId="35749BC7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Objektiv: Optika</w:t>
      </w:r>
    </w:p>
    <w:p w14:paraId="5588E5ED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Úhlopříčka promítaného obrazu: 34 palce – 332 palce</w:t>
      </w:r>
    </w:p>
    <w:p w14:paraId="7FE99D9E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Clonové číslo projekčního objektivu: 1,58 – 1,72</w:t>
      </w:r>
    </w:p>
    <w:p w14:paraId="4050C583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Ohnisková vzdálenost: 16,9 mm – 20,28 mm</w:t>
      </w:r>
    </w:p>
    <w:p w14:paraId="75B60A07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Ostření: Manuální</w:t>
      </w:r>
    </w:p>
    <w:p w14:paraId="63ABADC5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Posun: 10 : 1</w:t>
      </w:r>
    </w:p>
    <w:p w14:paraId="4C3648E4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14:paraId="59972300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>Možnosti připojení:</w:t>
      </w:r>
    </w:p>
    <w:p w14:paraId="16269E7B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Audiovstup</w:t>
      </w:r>
    </w:p>
    <w:p w14:paraId="629A823D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MHL</w:t>
      </w:r>
    </w:p>
    <w:p w14:paraId="5C8348C8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Audiovýstup</w:t>
      </w:r>
    </w:p>
    <w:p w14:paraId="338C0CB4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stereofonní konektor mini-jack</w:t>
      </w:r>
    </w:p>
    <w:p w14:paraId="1ED02C62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Kompozitní vstup</w:t>
      </w:r>
    </w:p>
    <w:p w14:paraId="33438105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</w:t>
      </w:r>
      <w:r w:rsidR="00812928">
        <w:rPr>
          <w:rFonts w:ascii="Arial" w:hAnsi="Arial" w:cs="Arial"/>
        </w:rPr>
        <w:t xml:space="preserve">   HDMI vstup (1</w:t>
      </w:r>
      <w:r w:rsidRPr="00096339">
        <w:rPr>
          <w:rFonts w:ascii="Arial" w:hAnsi="Arial" w:cs="Arial"/>
        </w:rPr>
        <w:t>×)</w:t>
      </w:r>
    </w:p>
    <w:p w14:paraId="3FB9795A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VGA vstup</w:t>
      </w:r>
    </w:p>
    <w:p w14:paraId="4971580C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USB 2.0 typu Mini-B</w:t>
      </w:r>
    </w:p>
    <w:p w14:paraId="1C4BA2D9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USB 2.0 typu A</w:t>
      </w:r>
    </w:p>
    <w:p w14:paraId="1CB3142F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Wi-Fi Direct</w:t>
      </w:r>
    </w:p>
    <w:p w14:paraId="1D1A0F24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14:paraId="0BC3972C" w14:textId="77777777" w:rsidR="00096339" w:rsidRPr="00096339" w:rsidRDefault="00096339" w:rsidP="00096339">
      <w:pPr>
        <w:spacing w:after="0" w:line="240" w:lineRule="auto"/>
        <w:rPr>
          <w:rFonts w:ascii="Arial" w:hAnsi="Arial" w:cs="Arial"/>
        </w:rPr>
      </w:pPr>
    </w:p>
    <w:p w14:paraId="698B2436" w14:textId="1A421AAA" w:rsidR="00096339" w:rsidRDefault="00096339" w:rsidP="00096339">
      <w:pPr>
        <w:spacing w:after="0" w:line="240" w:lineRule="auto"/>
        <w:rPr>
          <w:rFonts w:ascii="Arial" w:hAnsi="Arial" w:cs="Arial"/>
        </w:rPr>
      </w:pPr>
      <w:r w:rsidRPr="00096339">
        <w:rPr>
          <w:rFonts w:ascii="Arial" w:hAnsi="Arial" w:cs="Arial"/>
        </w:rPr>
        <w:t xml:space="preserve">    </w:t>
      </w:r>
      <w:r w:rsidR="00833094">
        <w:rPr>
          <w:rFonts w:ascii="Arial" w:hAnsi="Arial" w:cs="Arial"/>
        </w:rPr>
        <w:t>Foto ilustrační</w:t>
      </w:r>
    </w:p>
    <w:p w14:paraId="19F9126C" w14:textId="77777777" w:rsidR="003C5201" w:rsidRDefault="003C5201" w:rsidP="00096339">
      <w:pPr>
        <w:spacing w:after="0" w:line="240" w:lineRule="auto"/>
        <w:rPr>
          <w:rFonts w:ascii="Arial" w:hAnsi="Arial" w:cs="Arial"/>
        </w:rPr>
      </w:pPr>
    </w:p>
    <w:p w14:paraId="034474CE" w14:textId="77777777" w:rsidR="003C5201" w:rsidRPr="00600320" w:rsidRDefault="003C5201" w:rsidP="00096339">
      <w:pPr>
        <w:spacing w:after="0" w:line="240" w:lineRule="auto"/>
        <w:rPr>
          <w:rFonts w:ascii="Arial" w:hAnsi="Arial" w:cs="Arial"/>
        </w:rPr>
      </w:pPr>
      <w:r>
        <w:rPr>
          <w:noProof/>
          <w:lang w:eastAsia="cs-CZ"/>
        </w:rPr>
        <w:lastRenderedPageBreak/>
        <w:drawing>
          <wp:inline distT="0" distB="0" distL="0" distR="0" wp14:anchorId="7441C5D2" wp14:editId="1A4EF1F8">
            <wp:extent cx="5760720" cy="3237525"/>
            <wp:effectExtent l="0" t="0" r="0" b="1270"/>
            <wp:docPr id="1" name="Obrázek 1" descr="https://www.mall.cz/i/35296066/1000/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ll.cz/i/35296066/1000/10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5201" w:rsidRPr="00600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0B"/>
    <w:rsid w:val="00096339"/>
    <w:rsid w:val="00256DF9"/>
    <w:rsid w:val="0035490B"/>
    <w:rsid w:val="003C5201"/>
    <w:rsid w:val="00600320"/>
    <w:rsid w:val="0072197A"/>
    <w:rsid w:val="00812928"/>
    <w:rsid w:val="00833094"/>
    <w:rsid w:val="00995F31"/>
    <w:rsid w:val="009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9D6F"/>
  <w15:chartTrackingRefBased/>
  <w15:docId w15:val="{0129D8DD-179B-45EE-9B10-1456A6948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2021-11-18T13:48:00Z</dcterms:created>
  <dcterms:modified xsi:type="dcterms:W3CDTF">2021-12-07T09:43:00Z</dcterms:modified>
</cp:coreProperties>
</file>